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center"/>
        <w:rPr>
          <w:rFonts w:ascii="Karla;sans-serif" w:hAnsi="Karla;sans-serif"/>
          <w:b/>
          <w:bCs/>
          <w:i w:val="false"/>
          <w:caps w:val="false"/>
          <w:smallCaps w:val="false"/>
          <w:color w:val="001A73"/>
          <w:spacing w:val="0"/>
        </w:rPr>
      </w:pPr>
      <w:r>
        <w:rPr>
          <w:rFonts w:ascii="Karla;sans-serif" w:hAnsi="Karla;sans-serif"/>
          <w:b/>
          <w:bCs/>
          <w:i w:val="false"/>
          <w:caps w:val="false"/>
          <w:smallCaps w:val="false"/>
          <w:color w:val="001A73"/>
          <w:spacing w:val="0"/>
        </w:rPr>
        <w:t>Vous vous sentez seul(e) et démuni(e) face aux troubles psychiques d’un proche ?</w:t>
      </w:r>
    </w:p>
    <w:p>
      <w:pPr>
        <w:pStyle w:val="BodyText"/>
        <w:bidi w:val="0"/>
        <w:jc w:val="center"/>
        <w:rPr>
          <w:rFonts w:ascii="Karla;sans-serif" w:hAnsi="Karla;sans-serif"/>
          <w:b w:val="false"/>
          <w:i w:val="false"/>
          <w:caps w:val="false"/>
          <w:smallCaps w:val="false"/>
          <w:color w:val="001A73"/>
          <w:spacing w:val="0"/>
        </w:rPr>
      </w:pPr>
      <w:r>
        <w:rPr>
          <w:rFonts w:ascii="Karla;sans-serif" w:hAnsi="Karla;sans-serif"/>
          <w:b w:val="false"/>
          <w:i w:val="false"/>
          <w:caps w:val="false"/>
          <w:smallCaps w:val="false"/>
          <w:color w:val="001A73"/>
          <w:spacing w:val="0"/>
        </w:rPr>
      </w:r>
    </w:p>
    <w:p>
      <w:pPr>
        <w:pStyle w:val="BodyText"/>
        <w:widowControl/>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La </w:t>
      </w:r>
      <w:r>
        <w:rPr>
          <w:rFonts w:ascii="Karla;sans-serif" w:hAnsi="Karla;sans-serif"/>
          <w:b w:val="false"/>
          <w:i w:val="false"/>
          <w:caps w:val="false"/>
          <w:smallCaps w:val="false"/>
          <w:color w:val="000000"/>
          <w:spacing w:val="0"/>
          <w:sz w:val="24"/>
        </w:rPr>
        <w:t>J</w:t>
      </w:r>
      <w:r>
        <w:rPr>
          <w:rFonts w:ascii="Karla;sans-serif" w:hAnsi="Karla;sans-serif"/>
          <w:b w:val="false"/>
          <w:i w:val="false"/>
          <w:caps w:val="false"/>
          <w:smallCaps w:val="false"/>
          <w:color w:val="000000"/>
          <w:spacing w:val="0"/>
          <w:sz w:val="24"/>
        </w:rPr>
        <w:t xml:space="preserve">ournée d’information </w:t>
      </w:r>
      <w:r>
        <w:rPr>
          <w:rFonts w:ascii="Karla;sans-serif" w:hAnsi="Karla;sans-serif"/>
          <w:b w:val="false"/>
          <w:i w:val="false"/>
          <w:caps w:val="false"/>
          <w:smallCaps w:val="false"/>
          <w:color w:val="000000"/>
          <w:spacing w:val="0"/>
          <w:sz w:val="24"/>
        </w:rPr>
        <w:t>appelée Journée Troubles Psychiques,</w:t>
      </w: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s’adresse à</w:t>
      </w:r>
      <w:r>
        <w:rPr>
          <w:rFonts w:ascii="Karla;sans-serif" w:hAnsi="Karla;sans-serif"/>
          <w:b w:val="false"/>
          <w:i w:val="false"/>
          <w:caps w:val="false"/>
          <w:smallCaps w:val="false"/>
          <w:color w:val="000000"/>
          <w:spacing w:val="0"/>
          <w:sz w:val="24"/>
        </w:rPr>
        <w:t xml:space="preserve"> des </w:t>
      </w:r>
      <w:r>
        <w:rPr>
          <w:rFonts w:ascii="Karla;sans-serif" w:hAnsi="Karla;sans-serif"/>
          <w:b/>
          <w:bCs/>
          <w:i/>
          <w:iCs/>
          <w:caps w:val="false"/>
          <w:smallCaps w:val="false"/>
          <w:color w:val="000000"/>
          <w:spacing w:val="0"/>
          <w:sz w:val="24"/>
        </w:rPr>
        <w:t>familles et personnes ayant dans leur entourage une personne souffrant de troubles psychiques</w:t>
      </w:r>
      <w:r>
        <w:rPr>
          <w:rFonts w:ascii="Karla;sans-serif" w:hAnsi="Karla;sans-serif"/>
          <w:b w:val="false"/>
          <w:i w:val="false"/>
          <w:caps w:val="false"/>
          <w:smallCaps w:val="false"/>
          <w:color w:val="000000"/>
          <w:spacing w:val="0"/>
          <w:sz w:val="24"/>
        </w:rPr>
        <w:t xml:space="preserve"> (schizophrénies, troubles bipolaires, dépression sévère et résistante, troubles obsessionnels compulsifs, etc.).</w:t>
      </w:r>
    </w:p>
    <w:p>
      <w:pPr>
        <w:pStyle w:val="BodyText"/>
        <w:widowControl/>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Lors de cette journée d’information sur les troubles psychiques, l’Unafam peut vous apporter des explications sur les maladies psychiques pour vous permettre de mieux connaître les symptômes, aborder la question du handicap psychique et son impact sur la vie quotidienne.</w:t>
      </w:r>
    </w:p>
    <w:p>
      <w:pPr>
        <w:pStyle w:val="BodyText"/>
        <w:widowControl/>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Cette journée d’information vous permettra de :</w:t>
      </w:r>
    </w:p>
    <w:p>
      <w:pPr>
        <w:pStyle w:val="BodyText"/>
        <w:widowControl/>
        <w:numPr>
          <w:ilvl w:val="0"/>
          <w:numId w:val="2"/>
        </w:numPr>
        <w:pBdr/>
        <w:tabs>
          <w:tab w:val="clear" w:pos="709"/>
          <w:tab w:val="left" w:pos="0" w:leader="none"/>
        </w:tabs>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Mieux connaître les symptômes</w:t>
      </w:r>
    </w:p>
    <w:p>
      <w:pPr>
        <w:pStyle w:val="BodyText"/>
        <w:widowControl/>
        <w:numPr>
          <w:ilvl w:val="0"/>
          <w:numId w:val="2"/>
        </w:numPr>
        <w:pBdr/>
        <w:tabs>
          <w:tab w:val="clear" w:pos="709"/>
          <w:tab w:val="left" w:pos="0" w:leader="none"/>
        </w:tabs>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Aborder la question du handicap psychique et son impact sur la vie quotidienne</w:t>
      </w:r>
    </w:p>
    <w:p>
      <w:pPr>
        <w:pStyle w:val="BodyText"/>
        <w:widowControl/>
        <w:numPr>
          <w:ilvl w:val="0"/>
          <w:numId w:val="2"/>
        </w:numPr>
        <w:pBdr/>
        <w:tabs>
          <w:tab w:val="clear" w:pos="709"/>
          <w:tab w:val="left" w:pos="0" w:leader="none"/>
        </w:tabs>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Échanger avec des personnes vivant les mêmes difficultés</w:t>
      </w:r>
    </w:p>
    <w:p>
      <w:pPr>
        <w:pStyle w:val="BodyText"/>
        <w:widowControl/>
        <w:numPr>
          <w:ilvl w:val="0"/>
          <w:numId w:val="2"/>
        </w:numPr>
        <w:pBdr/>
        <w:tabs>
          <w:tab w:val="clear" w:pos="709"/>
          <w:tab w:val="left" w:pos="0" w:leader="none"/>
        </w:tabs>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Découvrir le rôle du proche aidant</w:t>
      </w:r>
    </w:p>
    <w:p>
      <w:pPr>
        <w:pStyle w:val="BodyText"/>
        <w:widowControl/>
        <w:numPr>
          <w:ilvl w:val="0"/>
          <w:numId w:val="2"/>
        </w:numPr>
        <w:pBdr/>
        <w:tabs>
          <w:tab w:val="clear" w:pos="709"/>
          <w:tab w:val="left" w:pos="0" w:leader="none"/>
        </w:tabs>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Reprendre espoir</w:t>
      </w:r>
    </w:p>
    <w:p>
      <w:pPr>
        <w:pStyle w:val="Heading4"/>
        <w:widowControl/>
        <w:bidi w:val="0"/>
        <w:ind w:hanging="0" w:start="0" w:end="0"/>
        <w:jc w:val="both"/>
        <w:rPr>
          <w:b/>
          <w:bCs/>
        </w:rPr>
      </w:pPr>
      <w:r>
        <w:rPr>
          <w:rFonts w:ascii="Karla;sans-serif" w:hAnsi="Karla;sans-serif"/>
          <w:b w:val="false"/>
          <w:i w:val="false"/>
          <w:caps w:val="false"/>
          <w:smallCaps w:val="false"/>
          <w:color w:val="000000"/>
          <w:spacing w:val="0"/>
        </w:rPr>
      </w:r>
    </w:p>
    <w:p>
      <w:pPr>
        <w:pStyle w:val="Heading4"/>
        <w:widowControl/>
        <w:bidi w:val="0"/>
        <w:ind w:hanging="0" w:start="0" w:end="0"/>
        <w:jc w:val="both"/>
        <w:rPr>
          <w:rFonts w:ascii="Karla;sans-serif" w:hAnsi="Karla;sans-serif"/>
          <w:b w:val="false"/>
          <w:i w:val="false"/>
          <w:caps w:val="false"/>
          <w:smallCaps w:val="false"/>
          <w:color w:val="001A73"/>
          <w:spacing w:val="0"/>
        </w:rPr>
      </w:pPr>
      <w:r>
        <w:rPr>
          <w:rFonts w:ascii="Karla;sans-serif" w:hAnsi="Karla;sans-serif"/>
          <w:b/>
          <w:bCs/>
          <w:i w:val="false"/>
          <w:caps w:val="false"/>
          <w:smallCaps w:val="false"/>
          <w:color w:val="001A73"/>
          <w:spacing w:val="0"/>
        </w:rPr>
        <w:t xml:space="preserve">Programme de la journée d’information sur les troubles psychiques </w:t>
      </w:r>
      <w:r>
        <w:rPr>
          <w:rFonts w:ascii="Karla;sans-serif" w:hAnsi="Karla;sans-serif"/>
          <w:b w:val="false"/>
          <w:i w:val="false"/>
          <w:caps w:val="false"/>
          <w:smallCaps w:val="false"/>
          <w:color w:val="001A73"/>
          <w:spacing w:val="0"/>
        </w:rPr>
        <w:t>:</w:t>
      </w:r>
    </w:p>
    <w:p>
      <w:pPr>
        <w:pStyle w:val="BodyText"/>
        <w:widowControl/>
        <w:numPr>
          <w:ilvl w:val="0"/>
          <w:numId w:val="0"/>
        </w:numPr>
        <w:pBdr/>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Les maladies psychiques mentale</w:t>
      </w:r>
    </w:p>
    <w:p>
      <w:pPr>
        <w:pStyle w:val="BodyText"/>
        <w:widowControl/>
        <w:numPr>
          <w:ilvl w:val="0"/>
          <w:numId w:val="0"/>
        </w:numPr>
        <w:pBdr/>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Les manifestations du handicap psychique</w:t>
      </w:r>
    </w:p>
    <w:p>
      <w:pPr>
        <w:pStyle w:val="BodyText"/>
        <w:widowControl/>
        <w:numPr>
          <w:ilvl w:val="0"/>
          <w:numId w:val="0"/>
        </w:numPr>
        <w:pBdr/>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Le rétablissement et l’environnement de la personne souffrant de troubles psychiques</w:t>
      </w:r>
    </w:p>
    <w:p>
      <w:pPr>
        <w:pStyle w:val="BodyText"/>
        <w:widowControl/>
        <w:numPr>
          <w:ilvl w:val="0"/>
          <w:numId w:val="0"/>
        </w:numPr>
        <w:pBdr/>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xml:space="preserve">* </w:t>
      </w:r>
      <w:r>
        <w:rPr>
          <w:rFonts w:ascii="Karla;sans-serif" w:hAnsi="Karla;sans-serif"/>
          <w:b w:val="false"/>
          <w:i w:val="false"/>
          <w:caps w:val="false"/>
          <w:smallCaps w:val="false"/>
          <w:color w:val="000000"/>
          <w:spacing w:val="0"/>
          <w:sz w:val="24"/>
        </w:rPr>
        <w:t>L’organisation des soins en psychiatrie</w:t>
      </w:r>
    </w:p>
    <w:p>
      <w:pPr>
        <w:pStyle w:val="BodyText"/>
        <w:widowControl/>
        <w:numPr>
          <w:ilvl w:val="0"/>
          <w:numId w:val="0"/>
        </w:numPr>
        <w:pBdr/>
        <w:bidi w:val="0"/>
        <w:spacing w:before="0" w:after="0"/>
        <w:ind w:hanging="0" w:start="0" w:end="0"/>
        <w:jc w:val="both"/>
        <w:rPr>
          <w:rFonts w:ascii="Karla;sans-serif" w:hAnsi="Karla;sans-serif"/>
          <w:b w:val="false"/>
          <w:i w:val="false"/>
          <w:caps w:val="false"/>
          <w:smallCaps w:val="false"/>
          <w:color w:val="000000"/>
          <w:spacing w:val="0"/>
          <w:sz w:val="24"/>
        </w:rPr>
      </w:pPr>
      <w:r>
        <w:rPr>
          <w:rFonts w:ascii="Karla;sans-serif" w:hAnsi="Karla;sans-serif"/>
          <w:b w:val="false"/>
          <w:i w:val="false"/>
          <w:caps w:val="false"/>
          <w:smallCaps w:val="false"/>
          <w:color w:val="000000"/>
          <w:spacing w:val="0"/>
          <w:sz w:val="24"/>
        </w:rPr>
        <w:t>* O</w:t>
      </w:r>
      <w:r>
        <w:rPr>
          <w:rFonts w:ascii="Karla;sans-serif" w:hAnsi="Karla;sans-serif"/>
          <w:b w:val="false"/>
          <w:i w:val="false"/>
          <w:caps w:val="false"/>
          <w:smallCaps w:val="false"/>
          <w:color w:val="000000"/>
          <w:spacing w:val="0"/>
          <w:sz w:val="24"/>
        </w:rPr>
        <w:t>ù trouver de l’aide dans le département</w:t>
      </w:r>
    </w:p>
    <w:p>
      <w:pPr>
        <w:pStyle w:val="Heading2"/>
        <w:widowControl/>
        <w:bidi w:val="0"/>
        <w:ind w:hanging="0" w:start="0" w:end="0"/>
        <w:jc w:val="both"/>
        <w:rPr>
          <w:rFonts w:ascii="Karla;sans-serif" w:hAnsi="Karla;sans-serif"/>
          <w:b/>
          <w:bCs/>
          <w:i w:val="false"/>
          <w:caps w:val="false"/>
          <w:smallCaps w:val="false"/>
          <w:color w:val="000000"/>
          <w:spacing w:val="0"/>
        </w:rPr>
      </w:pPr>
      <w:r>
        <w:rPr>
          <w:rFonts w:ascii="Karla;sans-serif" w:hAnsi="Karla;sans-serif"/>
          <w:b/>
          <w:bCs/>
          <w:i w:val="false"/>
          <w:caps w:val="false"/>
          <w:smallCaps w:val="false"/>
          <w:color w:val="000000"/>
          <w:spacing w:val="0"/>
        </w:rPr>
      </w:r>
    </w:p>
    <w:p>
      <w:pPr>
        <w:pStyle w:val="Heading2"/>
        <w:widowControl/>
        <w:bidi w:val="0"/>
        <w:ind w:hanging="0" w:start="0" w:end="0"/>
        <w:jc w:val="both"/>
        <w:rPr>
          <w:rFonts w:ascii="Karla;sans-serif" w:hAnsi="Karla;sans-serif"/>
          <w:b/>
          <w:bCs/>
          <w:i w:val="false"/>
          <w:caps w:val="false"/>
          <w:smallCaps w:val="false"/>
          <w:color w:val="001A73"/>
          <w:spacing w:val="0"/>
        </w:rPr>
      </w:pPr>
      <w:r>
        <w:rPr>
          <w:rFonts w:ascii="Karla;sans-serif" w:hAnsi="Karla;sans-serif"/>
          <w:b/>
          <w:bCs/>
          <w:i w:val="false"/>
          <w:caps w:val="false"/>
          <w:smallCaps w:val="false"/>
          <w:color w:val="001A73"/>
          <w:spacing w:val="0"/>
        </w:rPr>
        <w:t>I</w:t>
      </w:r>
      <w:r>
        <w:rPr>
          <w:rFonts w:ascii="Karla;sans-serif" w:hAnsi="Karla;sans-serif"/>
          <w:b/>
          <w:bCs/>
          <w:i w:val="false"/>
          <w:caps w:val="false"/>
          <w:smallCaps w:val="false"/>
          <w:color w:val="001A73"/>
          <w:spacing w:val="0"/>
        </w:rPr>
        <w:t>nformations pratiques</w:t>
      </w:r>
    </w:p>
    <w:p>
      <w:pPr>
        <w:pStyle w:val="BodyText"/>
        <w:widowControl/>
        <w:bidi w:val="0"/>
        <w:spacing w:before="0" w:after="0"/>
        <w:ind w:hanging="0" w:start="0" w:end="0"/>
        <w:jc w:val="both"/>
        <w:rPr>
          <w:rFonts w:ascii="Karla;sans-serif" w:hAnsi="Karla;sans-serif"/>
          <w:b/>
          <w:bCs/>
          <w:i/>
          <w:i/>
          <w:iCs/>
          <w:caps w:val="false"/>
          <w:smallCaps w:val="false"/>
          <w:color w:val="001A73"/>
          <w:spacing w:val="0"/>
          <w:sz w:val="24"/>
        </w:rPr>
      </w:pPr>
      <w:r>
        <w:rPr>
          <w:rFonts w:ascii="Karla;sans-serif" w:hAnsi="Karla;sans-serif"/>
          <w:b/>
          <w:bCs/>
          <w:i/>
          <w:iCs/>
          <w:caps w:val="false"/>
          <w:smallCaps w:val="false"/>
          <w:color w:val="001A73"/>
          <w:spacing w:val="0"/>
          <w:sz w:val="24"/>
        </w:rPr>
        <w:t xml:space="preserve">Inscription obligatoire </w:t>
      </w:r>
      <w:r>
        <w:rPr>
          <w:rFonts w:ascii="Karla;sans-serif" w:hAnsi="Karla;sans-serif"/>
          <w:b/>
          <w:bCs/>
          <w:i/>
          <w:iCs/>
          <w:caps w:val="false"/>
          <w:smallCaps w:val="false"/>
          <w:color w:val="001A73"/>
          <w:spacing w:val="0"/>
          <w:sz w:val="24"/>
        </w:rPr>
        <w:t xml:space="preserve">à </w:t>
      </w:r>
      <w:hyperlink r:id="rId2">
        <w:r>
          <w:rPr>
            <w:rStyle w:val="Hyperlink"/>
            <w:rFonts w:ascii="Karla;sans-serif" w:hAnsi="Karla;sans-serif"/>
            <w:b/>
            <w:bCs/>
            <w:i/>
            <w:iCs/>
            <w:caps w:val="false"/>
            <w:smallCaps w:val="false"/>
            <w:color w:val="001A73"/>
            <w:spacing w:val="0"/>
            <w:sz w:val="24"/>
          </w:rPr>
          <w:t>41@unfam.org</w:t>
        </w:r>
      </w:hyperlink>
      <w:r>
        <w:rPr>
          <w:rFonts w:ascii="Karla;sans-serif" w:hAnsi="Karla;sans-serif"/>
          <w:b/>
          <w:bCs/>
          <w:i/>
          <w:iCs/>
          <w:caps w:val="false"/>
          <w:smallCaps w:val="false"/>
          <w:color w:val="001A73"/>
          <w:spacing w:val="0"/>
          <w:sz w:val="24"/>
        </w:rPr>
        <w:t xml:space="preserve"> ou 06 71 53 24 15</w:t>
      </w:r>
    </w:p>
    <w:p>
      <w:pPr>
        <w:pStyle w:val="BodyText"/>
        <w:widowControl/>
        <w:bidi w:val="0"/>
        <w:spacing w:before="0" w:after="0"/>
        <w:ind w:hanging="0" w:start="0" w:end="0"/>
        <w:jc w:val="both"/>
        <w:rPr>
          <w:rFonts w:ascii="Karla;sans-serif" w:hAnsi="Karla;sans-serif"/>
          <w:b w:val="false"/>
          <w:i w:val="false"/>
          <w:caps w:val="false"/>
          <w:smallCaps w:val="false"/>
          <w:color w:val="001A73"/>
          <w:spacing w:val="0"/>
          <w:sz w:val="24"/>
        </w:rPr>
      </w:pPr>
      <w:r>
        <w:rPr>
          <w:rFonts w:ascii="Karla;sans-serif" w:hAnsi="Karla;sans-serif"/>
          <w:b w:val="false"/>
          <w:i w:val="false"/>
          <w:caps w:val="false"/>
          <w:smallCaps w:val="false"/>
          <w:color w:val="001A73"/>
          <w:spacing w:val="0"/>
          <w:sz w:val="24"/>
        </w:rPr>
        <w:t xml:space="preserve">Journée d’information </w:t>
      </w:r>
      <w:r>
        <w:rPr>
          <w:rFonts w:ascii="Karla;sans-serif" w:hAnsi="Karla;sans-serif"/>
          <w:b/>
          <w:bCs/>
          <w:i w:val="false"/>
          <w:caps w:val="false"/>
          <w:smallCaps w:val="false"/>
          <w:color w:val="FF0000"/>
          <w:spacing w:val="0"/>
          <w:sz w:val="24"/>
        </w:rPr>
        <w:t xml:space="preserve">réservée aux proches aidants familiaux, </w:t>
      </w:r>
      <w:r>
        <w:rPr>
          <w:rFonts w:ascii="Karla;sans-serif" w:hAnsi="Karla;sans-serif"/>
          <w:b w:val="false"/>
          <w:i w:val="false"/>
          <w:caps w:val="false"/>
          <w:smallCaps w:val="false"/>
          <w:color w:val="001A73"/>
          <w:spacing w:val="0"/>
          <w:sz w:val="24"/>
        </w:rPr>
        <w:t>ouverte également aux non-adhérents UNAFAM</w:t>
      </w:r>
    </w:p>
    <w:p>
      <w:pPr>
        <w:pStyle w:val="BodyText"/>
        <w:widowControl/>
        <w:bidi w:val="0"/>
        <w:spacing w:before="0" w:after="0"/>
        <w:ind w:hanging="0" w:start="0" w:end="0"/>
        <w:jc w:val="both"/>
        <w:rPr>
          <w:rFonts w:ascii="Karla;sans-serif" w:hAnsi="Karla;sans-serif"/>
          <w:b w:val="false"/>
          <w:i w:val="false"/>
          <w:caps w:val="false"/>
          <w:smallCaps w:val="false"/>
          <w:color w:val="001A73"/>
          <w:spacing w:val="0"/>
          <w:sz w:val="24"/>
        </w:rPr>
      </w:pPr>
      <w:r>
        <w:rPr>
          <w:rFonts w:ascii="Karla;sans-serif" w:hAnsi="Karla;sans-serif"/>
          <w:b w:val="false"/>
          <w:i w:val="false"/>
          <w:caps w:val="false"/>
          <w:smallCaps w:val="false"/>
          <w:color w:val="001A73"/>
          <w:spacing w:val="0"/>
          <w:sz w:val="24"/>
        </w:rPr>
      </w:r>
    </w:p>
    <w:p>
      <w:pPr>
        <w:pStyle w:val="BodyText"/>
        <w:widowControl/>
        <w:bidi w:val="0"/>
        <w:spacing w:before="0" w:after="0"/>
        <w:ind w:hanging="0" w:start="0" w:end="0"/>
        <w:jc w:val="both"/>
        <w:rPr/>
      </w:pPr>
      <w:r>
        <w:rPr>
          <w:rStyle w:val="Strong"/>
          <w:rFonts w:ascii="Karla;sans-serif" w:hAnsi="Karla;sans-serif"/>
          <w:b/>
          <w:i w:val="false"/>
          <w:caps w:val="false"/>
          <w:smallCaps w:val="false"/>
          <w:color w:val="001A73"/>
          <w:spacing w:val="0"/>
          <w:sz w:val="24"/>
        </w:rPr>
        <w:t>Participation gratuite et repas du midi inclus sur place</w:t>
      </w:r>
    </w:p>
    <w:p>
      <w:pPr>
        <w:pStyle w:val="BodyText"/>
        <w:widowControl/>
        <w:bidi w:val="0"/>
        <w:spacing w:before="0" w:after="0"/>
        <w:ind w:hanging="0" w:start="0" w:end="0"/>
        <w:jc w:val="both"/>
        <w:rPr>
          <w:rFonts w:ascii="Karla;sans-serif" w:hAnsi="Karla;sans-serif"/>
          <w:b w:val="false"/>
          <w:i w:val="false"/>
          <w:caps w:val="false"/>
          <w:smallCaps w:val="false"/>
          <w:color w:val="001A73"/>
          <w:spacing w:val="0"/>
          <w:sz w:val="24"/>
        </w:rPr>
      </w:pPr>
      <w:r>
        <w:rPr>
          <w:rFonts w:ascii="Karla;sans-serif" w:hAnsi="Karla;sans-serif"/>
          <w:b w:val="false"/>
          <w:i w:val="false"/>
          <w:caps w:val="false"/>
          <w:smallCaps w:val="false"/>
          <w:color w:val="001A73"/>
          <w:spacing w:val="0"/>
          <w:sz w:val="24"/>
        </w:rPr>
        <w:t>Formation animée par une psychologue et par un bénévole de l’UNAFAM</w:t>
      </w:r>
    </w:p>
    <w:p>
      <w:pPr>
        <w:pStyle w:val="BodyText"/>
        <w:widowControl/>
        <w:bidi w:val="0"/>
        <w:spacing w:before="0" w:after="0"/>
        <w:ind w:hanging="0" w:start="0" w:end="0"/>
        <w:jc w:val="both"/>
        <w:rPr/>
      </w:pPr>
      <w:r>
        <w:rPr/>
      </w:r>
    </w:p>
    <w:p>
      <w:pPr>
        <w:pStyle w:val="BodyText"/>
        <w:widowControl/>
        <w:bidi w:val="0"/>
        <w:spacing w:before="0" w:after="0"/>
        <w:ind w:hanging="0" w:start="0" w:end="0"/>
        <w:jc w:val="both"/>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Karla">
    <w:altName w:val="sans-serif"/>
    <w:charset w:val="00" w:characterSet="windows-125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fr-FR" w:eastAsia="zh-CN" w:bidi="hi-IN"/>
    </w:rPr>
  </w:style>
  <w:style w:type="paragraph" w:styleId="Heading2">
    <w:name w:val="heading 2"/>
    <w:basedOn w:val="Titre"/>
    <w:next w:val="BodyText"/>
    <w:qFormat/>
    <w:pPr>
      <w:numPr>
        <w:ilvl w:val="0"/>
        <w:numId w:val="0"/>
      </w:numPr>
      <w:spacing w:before="200" w:after="120"/>
      <w:outlineLvl w:val="1"/>
    </w:pPr>
    <w:rPr>
      <w:rFonts w:ascii="Liberation Serif" w:hAnsi="Liberation Serif" w:eastAsia="NSimSun" w:cs="Arial"/>
      <w:b/>
      <w:bCs/>
      <w:sz w:val="36"/>
      <w:szCs w:val="36"/>
    </w:rPr>
  </w:style>
  <w:style w:type="paragraph" w:styleId="Heading4">
    <w:name w:val="heading 4"/>
    <w:basedOn w:val="Titre"/>
    <w:next w:val="BodyText"/>
    <w:qFormat/>
    <w:pPr>
      <w:numPr>
        <w:ilvl w:val="0"/>
        <w:numId w:val="0"/>
      </w:numPr>
      <w:spacing w:before="120" w:after="120"/>
      <w:outlineLvl w:val="3"/>
    </w:pPr>
    <w:rPr>
      <w:rFonts w:ascii="Liberation Serif" w:hAnsi="Liberation Serif" w:eastAsia="NSimSun" w:cs="Arial"/>
      <w:b/>
      <w:bCs/>
      <w:sz w:val="24"/>
      <w:szCs w:val="24"/>
    </w:rPr>
  </w:style>
  <w:style w:type="character" w:styleId="Puces">
    <w:name w:val="Puces"/>
    <w:qFormat/>
    <w:rPr>
      <w:rFonts w:ascii="OpenSymbol" w:hAnsi="OpenSymbol" w:eastAsia="OpenSymbol" w:cs="OpenSymbol"/>
    </w:rPr>
  </w:style>
  <w:style w:type="character" w:styleId="Strong">
    <w:name w:val="Strong"/>
    <w:qFormat/>
    <w:rPr>
      <w:b/>
      <w:bCs/>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41@unfam.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LibreOffice/24.8.5.2$Windows_X86_64 LibreOffice_project/fddf2685c70b461e7832239a0162a77216259f22</Application>
  <AppVersion>15.0000</AppVersion>
  <Pages>1</Pages>
  <Words>228</Words>
  <Characters>1323</Characters>
  <CharactersWithSpaces>1527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2025-03-16T18:39:16Z</dcterms:created>
  <dc:creator/>
  <dc:description/>
  <dc:language>fr-FR</dc:language>
  <cp:lastModifiedBy/>
  <dcterms:modified xsi:type="dcterms:W3CDTF">2025-03-17T10:35:38Z</dcterms:modified>
  <cp:revision>2</cp:revision>
  <dc:subject/>
  <dc:title/>
</cp:coreProperties>
</file>